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A52" w:rsidRPr="00E7182B" w:rsidRDefault="00370A8B" w:rsidP="00C56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E212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E2120"/>
          <w:sz w:val="28"/>
          <w:szCs w:val="28"/>
          <w:lang w:eastAsia="ru-RU"/>
        </w:rPr>
        <w:drawing>
          <wp:inline distT="0" distB="0" distL="0" distR="0">
            <wp:extent cx="6120130" cy="2148183"/>
            <wp:effectExtent l="0" t="0" r="0" b="5080"/>
            <wp:docPr id="1" name="Рисунок 1" descr="G:\Азга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4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6A52" w:rsidRPr="00E7182B" w:rsidRDefault="00C56A52" w:rsidP="00C56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E7182B">
        <w:rPr>
          <w:rFonts w:ascii="Times New Roman" w:hAnsi="Times New Roman" w:cs="Times New Roman"/>
          <w:b/>
          <w:color w:val="1E2120"/>
          <w:sz w:val="28"/>
          <w:szCs w:val="28"/>
        </w:rPr>
        <w:t>Положение</w:t>
      </w:r>
    </w:p>
    <w:p w:rsidR="00C56A52" w:rsidRPr="00E7182B" w:rsidRDefault="00C56A52" w:rsidP="00C56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E7182B">
        <w:rPr>
          <w:rFonts w:ascii="Times New Roman" w:hAnsi="Times New Roman" w:cs="Times New Roman"/>
          <w:b/>
          <w:color w:val="1E2120"/>
          <w:sz w:val="28"/>
          <w:szCs w:val="28"/>
        </w:rPr>
        <w:t>о комиссии (комитете) по охране труда</w:t>
      </w:r>
    </w:p>
    <w:p w:rsidR="00C56A52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1. </w:t>
      </w:r>
      <w:r w:rsidRPr="00F33AFF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Общие положения</w:t>
      </w:r>
    </w:p>
    <w:p w:rsidR="00C56A52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1.1. </w:t>
      </w:r>
      <w:proofErr w:type="gramStart"/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Настоящее </w:t>
      </w:r>
      <w:r w:rsidRPr="00F33AFF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Положение о комитете (комиссии) по охране труда в школе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разработано в соответствии со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ст. 218 Трудового кодекса Российской Федерации на основе Типового положения о комитете (комиссии) по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охран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е труда, утверждённого Приказом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Министерства труда и социальной защиты Российской Федерации от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24 июня 2014 г. N 412н г. Москва "Об утверждении Типового положения о комитете (комиссии) по охране</w:t>
      </w:r>
      <w:proofErr w:type="gramEnd"/>
    </w:p>
    <w:p w:rsidR="00C56A52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труда" с целью организации совместных действий директора школы, работников, выборного органа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первичной профсоюзной организации или иного уполномоченного работниками представительного органа по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обеспечению требований охраны труда, предупреждению производственного травматизма 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профессиональных заболеваний, сохранению здоровья работников образовательного учреждения.</w:t>
      </w:r>
    </w:p>
    <w:p w:rsidR="00C56A52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1.2. Данное Положение о комиссии по охране труда в школе предусматривает основные задачи, функции 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права комитета (комиссии) по охране труда в </w:t>
      </w:r>
      <w:r>
        <w:rPr>
          <w:rFonts w:ascii="Times New Roman" w:hAnsi="Times New Roman" w:cs="Times New Roman"/>
          <w:color w:val="1E2120"/>
          <w:sz w:val="24"/>
          <w:szCs w:val="24"/>
        </w:rPr>
        <w:t>МБОУ «Старо-</w:t>
      </w:r>
      <w:proofErr w:type="spellStart"/>
      <w:r>
        <w:rPr>
          <w:rFonts w:ascii="Times New Roman" w:hAnsi="Times New Roman" w:cs="Times New Roman"/>
          <w:color w:val="1E2120"/>
          <w:sz w:val="24"/>
          <w:szCs w:val="24"/>
        </w:rPr>
        <w:t>Абдуловская</w:t>
      </w:r>
      <w:proofErr w:type="spellEnd"/>
      <w:r>
        <w:rPr>
          <w:rFonts w:ascii="Times New Roman" w:hAnsi="Times New Roman" w:cs="Times New Roman"/>
          <w:color w:val="1E2120"/>
          <w:sz w:val="24"/>
          <w:szCs w:val="24"/>
        </w:rPr>
        <w:t xml:space="preserve"> СОШ»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.</w:t>
      </w:r>
    </w:p>
    <w:p w:rsidR="00C56A52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1.3. Комиссия является составной частью с</w:t>
      </w:r>
      <w:r>
        <w:rPr>
          <w:rFonts w:ascii="Times New Roman" w:hAnsi="Times New Roman" w:cs="Times New Roman"/>
          <w:color w:val="1E2120"/>
          <w:sz w:val="24"/>
          <w:szCs w:val="24"/>
        </w:rPr>
        <w:t>истемы управления охраной труда МБОУ «Старо-</w:t>
      </w:r>
      <w:proofErr w:type="spellStart"/>
      <w:r>
        <w:rPr>
          <w:rFonts w:ascii="Times New Roman" w:hAnsi="Times New Roman" w:cs="Times New Roman"/>
          <w:color w:val="1E2120"/>
          <w:sz w:val="24"/>
          <w:szCs w:val="24"/>
        </w:rPr>
        <w:t>Абдуловская</w:t>
      </w:r>
      <w:proofErr w:type="spellEnd"/>
      <w:r>
        <w:rPr>
          <w:rFonts w:ascii="Times New Roman" w:hAnsi="Times New Roman" w:cs="Times New Roman"/>
          <w:color w:val="1E2120"/>
          <w:sz w:val="24"/>
          <w:szCs w:val="24"/>
        </w:rPr>
        <w:t xml:space="preserve"> СОШ», 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а также одной из форм участия работников в управлении охраной труда. Работа Комитета строится на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принципах социального партнерства.</w:t>
      </w:r>
    </w:p>
    <w:p w:rsidR="00C56A52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1.4. Комиссия взаимодействует с органом исполнительной власти субъекта Российской Федерации в области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охраны труда, на территории которого осуществляет деятельность образовательное учреждение, органами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государственного надзора (контроля) за соблюдением трудового законодательства указанного субъекта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Российской Федерации, другими органами государственного надзора (контроля), а также </w:t>
      </w:r>
      <w:proofErr w:type="gramStart"/>
      <w:r w:rsidRPr="00F33AFF">
        <w:rPr>
          <w:rFonts w:ascii="Times New Roman" w:hAnsi="Times New Roman" w:cs="Times New Roman"/>
          <w:color w:val="1E2120"/>
          <w:sz w:val="24"/>
          <w:szCs w:val="24"/>
        </w:rPr>
        <w:t>с</w:t>
      </w:r>
      <w:proofErr w:type="gramEnd"/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 технической</w:t>
      </w:r>
    </w:p>
    <w:p w:rsidR="00C56A52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инспекцией труда профсоюзов.</w:t>
      </w:r>
    </w:p>
    <w:p w:rsidR="00C56A52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1.5. Комиссия по охране труда в своей деятельности руководствуется законами и иными нормативными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правовыми актами Российской Федерации, законами и иными нормативными правовыми актами субъектов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Российской Федерации об охране труда, генеральным, региональным, отраслевым (межотраслевым),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территориальным соглашениями, коллективным договором (соглашением по охране труда), локальными</w:t>
      </w:r>
    </w:p>
    <w:p w:rsidR="00C56A52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нормативными актами работодателя.</w:t>
      </w:r>
    </w:p>
    <w:p w:rsidR="00C56A52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1.6. Численность членов Комиссии определяется в зависимости от численности работников школы,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количества структурных подразделений, специфики производства и других особенностей по взаимной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договоренности сторон, представляющих интересы работодателя и работников.</w:t>
      </w:r>
    </w:p>
    <w:p w:rsidR="00C56A52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1.7. Выдвижение в Комиссию представителей работников может осуществляться на основании решения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выборного органа первичной профсоюзной организации, если он объединяет более половины работающих,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или на собрании (конференции) работников организации; представители работодателя выдвигаются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работодателем. Состав Комитета утверждается приказом (распоряжением) директора школы.</w:t>
      </w:r>
    </w:p>
    <w:p w:rsidR="00792A0A" w:rsidRPr="00F33AFF" w:rsidRDefault="00C56A52" w:rsidP="00C5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1.8. Комиссия избирает из своего состава председателя, заместителей от каждой стороны социального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партнерства и секретаря. Председателем Комиссии, как правило, является непосредственно директор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образовательного учреждения или его уполномоченный </w:t>
      </w:r>
      <w:r w:rsidR="00792A0A" w:rsidRPr="00F33AFF">
        <w:rPr>
          <w:rFonts w:ascii="Times New Roman" w:hAnsi="Times New Roman" w:cs="Times New Roman"/>
          <w:color w:val="1E2120"/>
          <w:sz w:val="24"/>
          <w:szCs w:val="24"/>
        </w:rPr>
        <w:t>представитель, одним из заместителей является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792A0A"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представитель выборного органа первичной </w:t>
      </w:r>
      <w:r w:rsidR="00792A0A" w:rsidRPr="00F33AFF">
        <w:rPr>
          <w:rFonts w:ascii="Times New Roman" w:hAnsi="Times New Roman" w:cs="Times New Roman"/>
          <w:color w:val="1E2120"/>
          <w:sz w:val="24"/>
          <w:szCs w:val="24"/>
        </w:rPr>
        <w:lastRenderedPageBreak/>
        <w:t>профсоюзной организации или иного уполномоченного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792A0A" w:rsidRPr="00F33AFF">
        <w:rPr>
          <w:rFonts w:ascii="Times New Roman" w:hAnsi="Times New Roman" w:cs="Times New Roman"/>
          <w:color w:val="1E2120"/>
          <w:sz w:val="24"/>
          <w:szCs w:val="24"/>
        </w:rPr>
        <w:t>работниками представительного органа, секретарем - работник службы охраны труда работодателя.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1.9. Комиссия осуществляет свою деятельность в соответствии с разрабатываемыми им регламентом и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планом работы, которые утверждаются председателем Комитета.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1.10. Члены Комиссии должны проходить в установленном порядке обучение по охране труда за счет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средств учреждения или 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средств финансового обеспечения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предупредительных мер по сокращению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производственного травматизма и профессиональных заболеваний работников и санаторно-курортного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лечения работников.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1.11. Члены Комиссии отчитываются не реже одного раза в год перед выборным органом первичной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профсоюзной организации или собранием (конференцией) работников о проделанной ими в Комитете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работе. Выборный орган первичной профсоюзной организации или собрание (конференция) работников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вправе отзывать из состава Комитета своих представителей и выдвигать в его состав новых представителей.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Директор школы вправе своим распоряжением отзывать своих представителей из состава Комиссии и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назначать вместо них новых представителей.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1.12. Обеспечение деятельности Комиссии по охране труда, его членов (освобождение от основной работы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на время исполнения обязанностей, прохождения обучения по охране труда) устанавливается коллективным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договором, локальным нормативным актом директора общеобразовательного учреждения.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2. </w:t>
      </w:r>
      <w:r w:rsidRPr="00F33AFF">
        <w:rPr>
          <w:rFonts w:ascii="Times New Roman" w:hAnsi="Times New Roman" w:cs="Times New Roman"/>
          <w:b/>
          <w:bCs/>
          <w:color w:val="1E2120"/>
          <w:sz w:val="24"/>
          <w:szCs w:val="24"/>
        </w:rPr>
        <w:t>Задачи Комитета по охране труда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На комиссию (комитет) возлагаются следующие основные задачи: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2.1. Разработка на основе предложений членов Комиссии по охране труда программы совместных действий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директора школы, выборного органа первичной профсоюзной организации или иного уполномоченного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работниками представительного органа по обеспечению соблюдения государственных нормативных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требований охраны труда, предупреждению производственного травматизма и профессиональной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заболеваемости.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2.2. Организация проверок состояния условий и охраны труда на рабочих местах, подготовка по их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результатам, а также, на основе анализа причин производственного травматизма и профессиональной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заболеваемости, предложений по улучшению условий и охраны труда.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2.3. Содействие службе охраны труда образовательного учреждения в информировании работников о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состоянии условий и охраны труда на рабочих местах, существующем риске повреждения здоровья, о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полагающихся работникам компенсациях за работу во вредных и (или) опасных условиях труда, средствах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индивидуальной защиты.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3. </w:t>
      </w:r>
      <w:r w:rsidRPr="00F33AFF">
        <w:rPr>
          <w:rFonts w:ascii="Times New Roman" w:hAnsi="Times New Roman" w:cs="Times New Roman"/>
          <w:b/>
          <w:bCs/>
          <w:color w:val="1E2120"/>
          <w:sz w:val="24"/>
          <w:szCs w:val="24"/>
        </w:rPr>
        <w:t>Функции Комиссии по охране труда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Для выполнения поставленных задач на комиссию возлагаются следующие функции: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3.1. Рассмотрение предложений директора, работников, выборного органа первичной профсоюзной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организации или иного уполномоченного работниками представительного органа с целью выработки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рекомендаций по улучшению условий и охраны труда.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3.2. Оказание содействия директору общеобразовательного учреждения в организации обучения по охране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труда, безопасным методам и приемам выполнения работ, а также в организации проверки знаний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требований охраны труда и проведения в установленном порядке инструктажей по охране труда.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3.3. Участие в проведении проверок состояния условий и охраны труда на рабочих местах, рассмотрении их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результатов, выработка предложений директору общеобразовательного учреждения по приведению условий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и охраны труда в соответствие с государственными нормативными требованиями охраны труда.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3.4. Информирование работников о проводимых мероприятиях по улучшению условий и охраны труда,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профилактике производственного травматизма, профессиональных заболеваний.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3.5. Информирование работников о результатах специальной оценки условий труда на их рабочих местах, в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том числе о декларировании соответствия условий труда на рабочих местах государственным нормативным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требованиям охраны труда.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3.6. Информирование работников о действующих нормативах по обеспечению смывающими и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обезвреживающими средствами, прошедшей обязательную сертификацию или декларирование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соответствия специальной одеждой, специальной обувью и другими средствами индивидуальной защиты,</w:t>
      </w:r>
      <w:r w:rsidR="00F33AF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содействие осуществляемому службой охраны труда образовательного учреждения контролю за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о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беспечением ими работников, правильностью их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lastRenderedPageBreak/>
        <w:t>применения, организацией их хранения, стирки, чистки,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ремонта, дезинфекции и обеззараживания.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3.7. Содействие службе охраны труда школы в мероприятиях по организации проведения предварительных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при поступлении на работу и периодических медицинских осмотров и учету результатов медицинских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осмотров при трудоустройстве.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3.8. Содействие службе охраны труда в рассмотрении вопросов финансирования мероприятий по охране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труда.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3.9. Подготовка и представление директору школы предложений по совершенствованию организации работы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с целью обеспечения охраны труда и сохранения здоровья работников, созданию системы поощрения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работников, соблюдающих требования охраны труда.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3.10. Подготовка и представление директору, выборному органу первичной профсоюзной организации или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иному уполномоченному работниками представительному органу предложений по разработке проектов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локальных нормативных актов по охране труда, участие в разработке и рассмотрении указанных проектов.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 xml:space="preserve">4. </w:t>
      </w:r>
      <w:r w:rsidRPr="00F33AFF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Права Комиссии по охране труда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Для осуществления возложенных функций Комиссия вправе: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4.1. Получать от службы охраны труда образовательного учреждения информацию о состоянии условий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труда на рабочих местах, производственного травматизма и профессиональной заболеваемости, наличии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опасных и вредных производственных факторов и принятых мерах по защите от их воздействия, о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существующем риске повреждения здоровья.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4.2. Заслушивать на заседаниях Комитета сообщения работодателя (его представителей), руководителей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структурных подразделений и других, работников организации по вопросам об обеспечении безопасных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условий и охраны труда на рабочих местах работников и соблюдении их гарантий и прав на охрану труда.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4.3. Заслушивать на заседаниях Комитета руководителей структурных подразделений школы и иных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должностных лиц, работников, допустивших нарушения требований охраны труда, повлекшие за собой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тяжелые последствия, и вносить директору предложения о привлечении их к ответственности в соответствии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с законодательством Российской Федерации.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4.4. Участвовать в подготовке предложений к разделу коллективного договора (соглашения) по охране труда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по вопросам, находящимся в компетенции Комитета.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4.5. Вносить директору общеобразовате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льного учреждения предложения о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стимулировании работников за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активное участие в мероприятиях по улучшению условий и охраны труда.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4.6. Содействовать разрешению трудовых споров, связанных с применением законодательства об охране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труда, изменением условий труда, предоставлением работникам, занятым во вредных условиях труда,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предусмотренных законодательством гарантий и компенсаций.</w:t>
      </w:r>
    </w:p>
    <w:p w:rsidR="00792A0A" w:rsidRPr="00F33AFF" w:rsidRDefault="00792A0A" w:rsidP="00294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F33AFF">
        <w:rPr>
          <w:rFonts w:ascii="Times New Roman" w:hAnsi="Times New Roman" w:cs="Times New Roman"/>
          <w:color w:val="1E2120"/>
          <w:sz w:val="24"/>
          <w:szCs w:val="24"/>
        </w:rPr>
        <w:t>4.7. Комиссия создается по инициативе директора школы и (или) по инициативе работников либо их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представительного органа на паритетной основе (каждая сторона имеет один голос вне зависимости от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общего числа представителей стороны) из представителей работодателя, профессионального союза или</w:t>
      </w:r>
      <w:r w:rsidR="0029442F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F33AFF">
        <w:rPr>
          <w:rFonts w:ascii="Times New Roman" w:hAnsi="Times New Roman" w:cs="Times New Roman"/>
          <w:color w:val="1E2120"/>
          <w:sz w:val="24"/>
          <w:szCs w:val="24"/>
        </w:rPr>
        <w:t>иного представительного органа работников.</w:t>
      </w:r>
    </w:p>
    <w:p w:rsidR="001538E9" w:rsidRPr="00F33AFF" w:rsidRDefault="001538E9" w:rsidP="00792A0A">
      <w:pPr>
        <w:rPr>
          <w:rFonts w:ascii="Times New Roman" w:hAnsi="Times New Roman" w:cs="Times New Roman"/>
          <w:sz w:val="24"/>
          <w:szCs w:val="24"/>
        </w:rPr>
      </w:pPr>
    </w:p>
    <w:sectPr w:rsidR="001538E9" w:rsidRPr="00F33AFF" w:rsidSect="00370A8B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98"/>
    <w:rsid w:val="001538E9"/>
    <w:rsid w:val="0029442F"/>
    <w:rsid w:val="00317C98"/>
    <w:rsid w:val="00370A8B"/>
    <w:rsid w:val="00792A0A"/>
    <w:rsid w:val="008911F9"/>
    <w:rsid w:val="00AE363F"/>
    <w:rsid w:val="00C56A52"/>
    <w:rsid w:val="00E7182B"/>
    <w:rsid w:val="00F3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10</cp:revision>
  <cp:lastPrinted>2019-06-28T07:05:00Z</cp:lastPrinted>
  <dcterms:created xsi:type="dcterms:W3CDTF">2019-01-30T10:28:00Z</dcterms:created>
  <dcterms:modified xsi:type="dcterms:W3CDTF">2020-04-17T15:17:00Z</dcterms:modified>
</cp:coreProperties>
</file>